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3" w:rsidRDefault="00BF35A3" w:rsidP="00BF35A3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cs-CZ"/>
        </w:rPr>
      </w:pPr>
      <w:r w:rsidRPr="00BF35A3">
        <w:rPr>
          <w:rFonts w:ascii="Calibri" w:eastAsia="Times New Roman" w:hAnsi="Calibri" w:cs="Calibri"/>
          <w:bCs/>
          <w:noProof/>
          <w:color w:val="000000"/>
          <w:sz w:val="30"/>
          <w:szCs w:val="30"/>
          <w:lang w:eastAsia="cs-CZ"/>
        </w:rPr>
        <w:drawing>
          <wp:inline distT="0" distB="0" distL="0" distR="0" wp14:anchorId="15AA13A4" wp14:editId="38C03972">
            <wp:extent cx="990000" cy="274068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b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2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/>
          <w:bCs/>
          <w:color w:val="000000"/>
          <w:sz w:val="24"/>
          <w:szCs w:val="24"/>
          <w:u w:val="single"/>
          <w:lang w:eastAsia="cs-CZ"/>
        </w:rPr>
        <w:t>REKLAMAČNÍ PROTOKOL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Jméno: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Adresa</w:t>
      </w:r>
      <w:r w:rsidRP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>: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Mobil:</w:t>
      </w:r>
      <w:r w:rsidRP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> 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E-mail: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Reklamované zboží:</w:t>
      </w:r>
      <w:r w:rsid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 xml:space="preserve"> ________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BF35A3" w:rsidP="00AF0ADE">
      <w:pPr>
        <w:spacing w:after="0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>
        <w:rPr>
          <w:rFonts w:ascii="Gabriola" w:eastAsia="Times New Roman" w:hAnsi="Gabriola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BF35A3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 xml:space="preserve">Datum nákupu </w:t>
      </w:r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(</w:t>
      </w:r>
      <w:r w:rsidR="00AF0ADE"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vystavení faktury)</w:t>
      </w:r>
      <w:r w:rsidR="00AB1A06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:</w:t>
      </w:r>
      <w:r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Číslo faktury: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Podrobný popis závady: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BF35A3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>
        <w:rPr>
          <w:rFonts w:ascii="Gabriola" w:eastAsia="Times New Roman" w:hAnsi="Gabriola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Cs/>
          <w:color w:val="000000"/>
          <w:sz w:val="24"/>
          <w:szCs w:val="24"/>
          <w:lang w:eastAsia="cs-CZ"/>
        </w:rPr>
        <w:t>Návrh způsobu řešení reklamace:</w:t>
      </w:r>
      <w:r w:rsidR="00BF35A3">
        <w:rPr>
          <w:rFonts w:ascii="Gabriola" w:eastAsia="Times New Roman" w:hAnsi="Gabriola" w:cs="Calibri"/>
          <w:b/>
          <w:bCs/>
          <w:color w:val="000000"/>
          <w:sz w:val="24"/>
          <w:szCs w:val="24"/>
          <w:lang w:eastAsia="cs-CZ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ADE" w:rsidRPr="00BF35A3" w:rsidRDefault="00AF0ADE" w:rsidP="00AF0ADE">
      <w:pPr>
        <w:spacing w:after="0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</w:p>
    <w:p w:rsidR="00AF0ADE" w:rsidRPr="00BF35A3" w:rsidRDefault="00AF0ADE" w:rsidP="00AF0ADE">
      <w:pPr>
        <w:spacing w:line="240" w:lineRule="auto"/>
        <w:jc w:val="both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b/>
          <w:bCs/>
          <w:color w:val="000000"/>
          <w:sz w:val="24"/>
          <w:szCs w:val="24"/>
          <w:u w:val="single"/>
          <w:lang w:eastAsia="cs-CZ"/>
        </w:rPr>
        <w:t>Zboží na reklamaci zasílejte na adresu:</w:t>
      </w:r>
    </w:p>
    <w:p w:rsidR="00AF0ADE" w:rsidRDefault="00AF0ADE" w:rsidP="00AF0ADE">
      <w:pPr>
        <w:spacing w:line="240" w:lineRule="auto"/>
        <w:jc w:val="both"/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</w:pPr>
      <w:proofErr w:type="spellStart"/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HandBrand</w:t>
      </w:r>
      <w:proofErr w:type="spellEnd"/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 xml:space="preserve"> s.r.o.</w:t>
      </w:r>
      <w:r w:rsidR="00BF35A3"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 xml:space="preserve">, Mánesova 1066, </w:t>
      </w:r>
      <w:proofErr w:type="gramStart"/>
      <w:r w:rsidR="00BF35A3"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517 41  Kostelec</w:t>
      </w:r>
      <w:proofErr w:type="gramEnd"/>
      <w:r w:rsidR="00BF35A3"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 xml:space="preserve"> nad Orlicí</w:t>
      </w:r>
    </w:p>
    <w:p w:rsidR="00AF0ADE" w:rsidRPr="00BF35A3" w:rsidRDefault="00AF0ADE" w:rsidP="00AF0AD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</w:pPr>
      <w:bookmarkStart w:id="0" w:name="_GoBack"/>
      <w:bookmarkEnd w:id="0"/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Při uplatňování práv z odpovědnosti za vady je vhodné přiložit fakturu prokazující koupi zboží.</w:t>
      </w:r>
    </w:p>
    <w:p w:rsidR="00AF0ADE" w:rsidRPr="00BF35A3" w:rsidRDefault="00AF0ADE" w:rsidP="00AF0ADE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Při zasílání zboží je Kupující povinen zboží zabalit do vhodného materiálu tak, aby nedošlo k jeho poškození nebo zničení.</w:t>
      </w:r>
    </w:p>
    <w:p w:rsidR="00AF0ADE" w:rsidRPr="00BF35A3" w:rsidRDefault="00AF0ADE" w:rsidP="00AF0ADE">
      <w:pPr>
        <w:spacing w:line="240" w:lineRule="auto"/>
        <w:ind w:left="360"/>
        <w:textAlignment w:val="baseline"/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</w:pPr>
    </w:p>
    <w:p w:rsidR="00AF0ADE" w:rsidRPr="00BF35A3" w:rsidRDefault="00AF0ADE" w:rsidP="00AF0ADE">
      <w:pPr>
        <w:spacing w:after="0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</w:p>
    <w:p w:rsidR="00EC0E1A" w:rsidRPr="00BF35A3" w:rsidRDefault="00AF0ADE" w:rsidP="00AF0ADE">
      <w:pPr>
        <w:spacing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Datum: ______________________</w:t>
      </w:r>
      <w:r w:rsid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_______________________________________</w:t>
      </w:r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ab/>
      </w:r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ab/>
      </w:r>
      <w:r w:rsidRP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ab/>
        <w:t>Podpis kupujícího: _____________________</w:t>
      </w:r>
      <w:r w:rsidR="00BF35A3">
        <w:rPr>
          <w:rFonts w:ascii="Gabriola" w:eastAsia="Times New Roman" w:hAnsi="Gabriola" w:cs="Calibri"/>
          <w:color w:val="000000"/>
          <w:sz w:val="24"/>
          <w:szCs w:val="24"/>
          <w:lang w:eastAsia="cs-CZ"/>
        </w:rPr>
        <w:t>__________________________________________________</w:t>
      </w:r>
    </w:p>
    <w:sectPr w:rsidR="00EC0E1A" w:rsidRPr="00BF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492"/>
    <w:multiLevelType w:val="hybridMultilevel"/>
    <w:tmpl w:val="11368B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A4406"/>
    <w:multiLevelType w:val="multilevel"/>
    <w:tmpl w:val="B528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A"/>
    <w:rsid w:val="00275F11"/>
    <w:rsid w:val="008873D0"/>
    <w:rsid w:val="00AB1A06"/>
    <w:rsid w:val="00AF0ADE"/>
    <w:rsid w:val="00BF35A3"/>
    <w:rsid w:val="00E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E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F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F0ADE"/>
  </w:style>
  <w:style w:type="paragraph" w:styleId="Textbubliny">
    <w:name w:val="Balloon Text"/>
    <w:basedOn w:val="Normln"/>
    <w:link w:val="TextbublinyChar"/>
    <w:uiPriority w:val="99"/>
    <w:semiHidden/>
    <w:unhideWhenUsed/>
    <w:rsid w:val="00B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E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F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F0ADE"/>
  </w:style>
  <w:style w:type="paragraph" w:styleId="Textbubliny">
    <w:name w:val="Balloon Text"/>
    <w:basedOn w:val="Normln"/>
    <w:link w:val="TextbublinyChar"/>
    <w:uiPriority w:val="99"/>
    <w:semiHidden/>
    <w:unhideWhenUsed/>
    <w:rsid w:val="00B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2021-09-12T16:15:00Z</dcterms:created>
  <dcterms:modified xsi:type="dcterms:W3CDTF">2021-10-21T07:23:00Z</dcterms:modified>
</cp:coreProperties>
</file>